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FF734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2F0B7D2E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Ringstead</w:t>
      </w:r>
      <w:proofErr w:type="spellEnd"/>
      <w:r>
        <w:rPr>
          <w:rFonts w:cs="Times New Roman"/>
          <w:szCs w:val="24"/>
        </w:rPr>
        <w:t>.</w:t>
      </w:r>
    </w:p>
    <w:p w14:paraId="66CE07C7" w14:textId="77777777" w:rsidR="00946379" w:rsidRDefault="00946379" w:rsidP="00946379">
      <w:pPr>
        <w:pStyle w:val="NoSpacing"/>
        <w:rPr>
          <w:rFonts w:cs="Times New Roman"/>
          <w:szCs w:val="24"/>
        </w:rPr>
      </w:pPr>
    </w:p>
    <w:p w14:paraId="090D54BB" w14:textId="77777777" w:rsidR="00946379" w:rsidRDefault="00946379" w:rsidP="00946379">
      <w:pPr>
        <w:pStyle w:val="NoSpacing"/>
        <w:rPr>
          <w:rFonts w:cs="Times New Roman"/>
          <w:szCs w:val="24"/>
        </w:rPr>
      </w:pPr>
    </w:p>
    <w:p w14:paraId="5F7851F0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Oct.1413</w:t>
      </w:r>
      <w:r>
        <w:rPr>
          <w:rFonts w:cs="Times New Roman"/>
          <w:szCs w:val="24"/>
        </w:rPr>
        <w:tab/>
        <w:t xml:space="preserve">He was a juror on the inquisition que </w:t>
      </w:r>
      <w:proofErr w:type="spellStart"/>
      <w:r>
        <w:rPr>
          <w:rFonts w:cs="Times New Roman"/>
          <w:szCs w:val="24"/>
        </w:rPr>
        <w:t>plura</w:t>
      </w:r>
      <w:proofErr w:type="spell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Irthlingborough</w:t>
      </w:r>
      <w:proofErr w:type="spellEnd"/>
      <w:r>
        <w:rPr>
          <w:rFonts w:cs="Times New Roman"/>
          <w:szCs w:val="24"/>
        </w:rPr>
        <w:t>,</w:t>
      </w:r>
    </w:p>
    <w:p w14:paraId="25EC5362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into lands of Richard Chamberlain.</w:t>
      </w:r>
    </w:p>
    <w:p w14:paraId="76479F5B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https://inquisitionspostmortem.ac.uk/view/inquisition/20-056/</w:t>
        </w:r>
      </w:hyperlink>
      <w:r>
        <w:rPr>
          <w:rFonts w:cs="Times New Roman"/>
          <w:szCs w:val="24"/>
        </w:rPr>
        <w:t xml:space="preserve"> )</w:t>
      </w:r>
    </w:p>
    <w:p w14:paraId="34B94E36" w14:textId="77777777" w:rsidR="00946379" w:rsidRDefault="00946379" w:rsidP="00946379">
      <w:pPr>
        <w:pStyle w:val="NoSpacing"/>
        <w:rPr>
          <w:rFonts w:cs="Times New Roman"/>
          <w:szCs w:val="24"/>
        </w:rPr>
      </w:pPr>
    </w:p>
    <w:p w14:paraId="43FA33AD" w14:textId="77777777" w:rsidR="00946379" w:rsidRDefault="00946379" w:rsidP="00946379">
      <w:pPr>
        <w:pStyle w:val="NoSpacing"/>
        <w:rPr>
          <w:rFonts w:cs="Times New Roman"/>
          <w:szCs w:val="24"/>
        </w:rPr>
      </w:pPr>
    </w:p>
    <w:p w14:paraId="709D4751" w14:textId="77777777" w:rsidR="00946379" w:rsidRDefault="00946379" w:rsidP="009463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36CCE2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CD74C" w14:textId="77777777" w:rsidR="00946379" w:rsidRDefault="00946379" w:rsidP="009139A6">
      <w:r>
        <w:separator/>
      </w:r>
    </w:p>
  </w:endnote>
  <w:endnote w:type="continuationSeparator" w:id="0">
    <w:p w14:paraId="1D83D3BC" w14:textId="77777777" w:rsidR="00946379" w:rsidRDefault="009463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8D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36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40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B369" w14:textId="77777777" w:rsidR="00946379" w:rsidRDefault="00946379" w:rsidP="009139A6">
      <w:r>
        <w:separator/>
      </w:r>
    </w:p>
  </w:footnote>
  <w:footnote w:type="continuationSeparator" w:id="0">
    <w:p w14:paraId="68EC17E8" w14:textId="77777777" w:rsidR="00946379" w:rsidRDefault="009463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4B9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19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7FF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379"/>
    <w:rsid w:val="000666E0"/>
    <w:rsid w:val="002510B7"/>
    <w:rsid w:val="00270799"/>
    <w:rsid w:val="005C130B"/>
    <w:rsid w:val="00826F5C"/>
    <w:rsid w:val="009139A6"/>
    <w:rsid w:val="009411C2"/>
    <w:rsid w:val="009448BB"/>
    <w:rsid w:val="00946379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5AF77"/>
  <w15:chartTrackingRefBased/>
  <w15:docId w15:val="{08B7A64D-DD45-4F7C-BB3A-702B4A32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63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2024-04-26T20:32:00Z</dcterms:created>
  <dcterms:modified xsi:type="dcterms:W3CDTF">2024-04-26T20:33:00Z</dcterms:modified>
</cp:coreProperties>
</file>